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90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00"/>
      </w:tblGrid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color w:val="000000"/>
                <w:sz w:val="21"/>
                <w:szCs w:val="21"/>
              </w:rPr>
            </w:pPr>
            <w:proofErr w:type="spellStart"/>
            <w:r w:rsidRPr="005D1745">
              <w:rPr>
                <w:color w:val="000000"/>
                <w:sz w:val="21"/>
                <w:szCs w:val="21"/>
              </w:rPr>
              <w:t>Підтверджую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ідентичність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електронної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паперової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форм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інформації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що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подається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до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Комісії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, та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достовірність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інформації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наданої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для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розкриття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в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загальнодоступній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інформаційній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базі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даних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Комісії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>.</w:t>
            </w:r>
          </w:p>
        </w:tc>
      </w:tr>
    </w:tbl>
    <w:p w:rsidR="005D1745" w:rsidRPr="005D1745" w:rsidRDefault="005D1745" w:rsidP="005D1745">
      <w:pPr>
        <w:textAlignment w:val="baseline"/>
        <w:rPr>
          <w:rFonts w:ascii="MyriadPro" w:hAnsi="MyriadPro"/>
          <w:color w:val="000000"/>
          <w:sz w:val="21"/>
          <w:szCs w:val="21"/>
        </w:rPr>
      </w:pPr>
      <w:r w:rsidRPr="005D1745">
        <w:rPr>
          <w:rFonts w:ascii="MyriadPro" w:hAnsi="MyriadPro"/>
          <w:color w:val="000000"/>
          <w:sz w:val="21"/>
          <w:szCs w:val="21"/>
        </w:rPr>
        <w:t> </w:t>
      </w:r>
    </w:p>
    <w:tbl>
      <w:tblPr>
        <w:tblW w:w="1790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1"/>
        <w:gridCol w:w="3226"/>
        <w:gridCol w:w="9063"/>
      </w:tblGrid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 xml:space="preserve">Голова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>Волков Олександр Васильович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>(посада)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>(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підпис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>(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прізвище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ініціали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керівника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>)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>М.П.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>03.10.2016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>(дата)</w:t>
            </w:r>
          </w:p>
        </w:tc>
      </w:tr>
    </w:tbl>
    <w:p w:rsidR="005D1745" w:rsidRPr="005D1745" w:rsidRDefault="005D1745" w:rsidP="005D1745">
      <w:pPr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r w:rsidRPr="005D1745">
        <w:rPr>
          <w:rFonts w:ascii="MyriadPro" w:hAnsi="MyriadPro"/>
          <w:color w:val="000000"/>
          <w:sz w:val="21"/>
          <w:szCs w:val="21"/>
        </w:rPr>
        <w:t> </w:t>
      </w:r>
    </w:p>
    <w:p w:rsidR="005D1745" w:rsidRPr="005D1745" w:rsidRDefault="005D1745" w:rsidP="005D1745">
      <w:pPr>
        <w:textAlignment w:val="baseline"/>
        <w:outlineLvl w:val="3"/>
        <w:rPr>
          <w:rFonts w:ascii="Dejavu Sans Condense" w:hAnsi="Dejavu Sans Condense"/>
          <w:b/>
          <w:bCs/>
          <w:color w:val="000000"/>
          <w:sz w:val="39"/>
          <w:szCs w:val="39"/>
        </w:rPr>
      </w:pPr>
      <w:proofErr w:type="spellStart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>Особлива</w:t>
      </w:r>
      <w:proofErr w:type="spellEnd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 </w:t>
      </w:r>
      <w:proofErr w:type="spellStart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>інформація</w:t>
      </w:r>
      <w:proofErr w:type="spellEnd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 (</w:t>
      </w:r>
      <w:proofErr w:type="spellStart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>інформація</w:t>
      </w:r>
      <w:proofErr w:type="spellEnd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 про </w:t>
      </w:r>
      <w:proofErr w:type="spellStart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>іпотечні</w:t>
      </w:r>
      <w:proofErr w:type="spellEnd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 </w:t>
      </w:r>
      <w:proofErr w:type="spellStart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>цінні</w:t>
      </w:r>
      <w:proofErr w:type="spellEnd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 </w:t>
      </w:r>
      <w:proofErr w:type="spellStart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>папери</w:t>
      </w:r>
      <w:proofErr w:type="spellEnd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, </w:t>
      </w:r>
      <w:proofErr w:type="spellStart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>сертифікати</w:t>
      </w:r>
      <w:proofErr w:type="spellEnd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 фонду </w:t>
      </w:r>
      <w:proofErr w:type="spellStart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>операцій</w:t>
      </w:r>
      <w:proofErr w:type="spellEnd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 з </w:t>
      </w:r>
      <w:proofErr w:type="spellStart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>нерухомістю</w:t>
      </w:r>
      <w:proofErr w:type="spellEnd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) </w:t>
      </w:r>
      <w:proofErr w:type="spellStart"/>
      <w:r w:rsidRPr="005D1745">
        <w:rPr>
          <w:rFonts w:ascii="Dejavu Sans Condense" w:hAnsi="Dejavu Sans Condense"/>
          <w:b/>
          <w:bCs/>
          <w:color w:val="000000"/>
          <w:sz w:val="39"/>
          <w:szCs w:val="39"/>
        </w:rPr>
        <w:t>емітента</w:t>
      </w:r>
      <w:proofErr w:type="spellEnd"/>
    </w:p>
    <w:tbl>
      <w:tblPr>
        <w:tblW w:w="1790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1"/>
        <w:gridCol w:w="11779"/>
      </w:tblGrid>
      <w:tr w:rsidR="005D1745" w:rsidRPr="005D1745" w:rsidTr="005D1745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225" w:type="dxa"/>
              <w:left w:w="225" w:type="dxa"/>
              <w:bottom w:w="225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jc w:val="center"/>
              <w:rPr>
                <w:color w:val="FFFFFF"/>
                <w:sz w:val="23"/>
                <w:szCs w:val="23"/>
              </w:rPr>
            </w:pPr>
            <w:r w:rsidRPr="005D1745">
              <w:rPr>
                <w:color w:val="FFFFFF"/>
                <w:sz w:val="23"/>
                <w:szCs w:val="23"/>
              </w:rPr>
              <w:t xml:space="preserve">I. </w:t>
            </w:r>
            <w:proofErr w:type="spellStart"/>
            <w:r w:rsidRPr="005D1745">
              <w:rPr>
                <w:color w:val="FFFFFF"/>
                <w:sz w:val="23"/>
                <w:szCs w:val="23"/>
              </w:rPr>
              <w:t>Загальні</w:t>
            </w:r>
            <w:proofErr w:type="spellEnd"/>
            <w:r w:rsidRPr="005D1745">
              <w:rPr>
                <w:color w:val="FFFFFF"/>
                <w:sz w:val="23"/>
                <w:szCs w:val="23"/>
              </w:rPr>
              <w:t xml:space="preserve"> </w:t>
            </w:r>
            <w:proofErr w:type="spellStart"/>
            <w:r w:rsidRPr="005D1745">
              <w:rPr>
                <w:color w:val="FFFFFF"/>
                <w:sz w:val="23"/>
                <w:szCs w:val="23"/>
              </w:rPr>
              <w:t>відомості</w:t>
            </w:r>
            <w:proofErr w:type="spellEnd"/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 xml:space="preserve">1.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Повне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емітента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proofErr w:type="spellStart"/>
            <w:r w:rsidRPr="005D1745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Публiчне</w:t>
            </w:r>
            <w:proofErr w:type="spellEnd"/>
            <w:r w:rsidRPr="005D1745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5D1745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5D1745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“Страхова </w:t>
            </w:r>
            <w:proofErr w:type="spellStart"/>
            <w:r w:rsidRPr="005D1745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5D1745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5D1745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5D1745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5D1745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 xml:space="preserve">2.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Організаційно-правова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форма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proofErr w:type="spellStart"/>
            <w:r w:rsidRPr="005D1745">
              <w:rPr>
                <w:color w:val="000000"/>
                <w:sz w:val="21"/>
                <w:szCs w:val="21"/>
              </w:rPr>
              <w:t>Публічне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акціонерне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товариство</w:t>
            </w:r>
            <w:proofErr w:type="spellEnd"/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 xml:space="preserve">3.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Місцезнаходження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 xml:space="preserve">03150, м. </w:t>
            </w:r>
            <w:proofErr w:type="spellStart"/>
            <w:proofErr w:type="gramStart"/>
            <w:r w:rsidRPr="005D1745">
              <w:rPr>
                <w:color w:val="000000"/>
                <w:sz w:val="21"/>
                <w:szCs w:val="21"/>
              </w:rPr>
              <w:t>Київ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,</w:t>
            </w:r>
            <w:proofErr w:type="gramEnd"/>
            <w:r w:rsidRPr="005D1745">
              <w:rPr>
                <w:color w:val="000000"/>
                <w:sz w:val="21"/>
                <w:szCs w:val="21"/>
              </w:rPr>
              <w:t xml:space="preserve"> Велика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Василькiвська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>, 102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>4. Код за ЄДРПОУ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>22868348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 xml:space="preserve">5.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Міжміський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код та телефон, 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>0442474477 0445290894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 xml:space="preserve">6.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Електронна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поштова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адреса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hyperlink r:id="rId6" w:history="1">
              <w:r w:rsidRPr="005D1745">
                <w:rPr>
                  <w:color w:val="001970"/>
                  <w:sz w:val="21"/>
                  <w:szCs w:val="21"/>
                  <w:u w:val="single"/>
                  <w:bdr w:val="none" w:sz="0" w:space="0" w:color="auto" w:frame="1"/>
                </w:rPr>
                <w:t>euroins@euroins.com.ua</w:t>
              </w:r>
            </w:hyperlink>
          </w:p>
        </w:tc>
      </w:tr>
    </w:tbl>
    <w:p w:rsidR="005D1745" w:rsidRPr="005D1745" w:rsidRDefault="005D1745" w:rsidP="005D1745">
      <w:pPr>
        <w:textAlignment w:val="baseline"/>
        <w:rPr>
          <w:rFonts w:ascii="MyriadPro" w:hAnsi="MyriadPro"/>
          <w:color w:val="000000"/>
          <w:sz w:val="21"/>
          <w:szCs w:val="21"/>
        </w:rPr>
      </w:pPr>
      <w:r w:rsidRPr="005D1745">
        <w:rPr>
          <w:rFonts w:ascii="MyriadPro" w:hAnsi="MyriadPro"/>
          <w:color w:val="000000"/>
          <w:sz w:val="21"/>
          <w:szCs w:val="21"/>
        </w:rPr>
        <w:t> </w:t>
      </w:r>
    </w:p>
    <w:tbl>
      <w:tblPr>
        <w:tblW w:w="1790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6"/>
        <w:gridCol w:w="9536"/>
        <w:gridCol w:w="1668"/>
      </w:tblGrid>
      <w:tr w:rsidR="005D1745" w:rsidRPr="005D1745" w:rsidTr="005D1745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225" w:type="dxa"/>
              <w:left w:w="225" w:type="dxa"/>
              <w:bottom w:w="225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jc w:val="center"/>
              <w:rPr>
                <w:color w:val="FFFFFF"/>
                <w:sz w:val="23"/>
                <w:szCs w:val="23"/>
              </w:rPr>
            </w:pPr>
            <w:r w:rsidRPr="005D1745">
              <w:rPr>
                <w:color w:val="FFFFFF"/>
                <w:sz w:val="23"/>
                <w:szCs w:val="23"/>
              </w:rPr>
              <w:t xml:space="preserve">II. </w:t>
            </w:r>
            <w:proofErr w:type="spellStart"/>
            <w:r w:rsidRPr="005D1745">
              <w:rPr>
                <w:color w:val="FFFFFF"/>
                <w:sz w:val="23"/>
                <w:szCs w:val="23"/>
              </w:rPr>
              <w:t>Дані</w:t>
            </w:r>
            <w:proofErr w:type="spellEnd"/>
            <w:r w:rsidRPr="005D1745">
              <w:rPr>
                <w:color w:val="FFFFFF"/>
                <w:sz w:val="23"/>
                <w:szCs w:val="23"/>
              </w:rPr>
              <w:t xml:space="preserve"> про дату та </w:t>
            </w:r>
            <w:proofErr w:type="spellStart"/>
            <w:r w:rsidRPr="005D1745">
              <w:rPr>
                <w:color w:val="FFFFFF"/>
                <w:sz w:val="23"/>
                <w:szCs w:val="23"/>
              </w:rPr>
              <w:t>місце</w:t>
            </w:r>
            <w:proofErr w:type="spellEnd"/>
            <w:r w:rsidRPr="005D1745">
              <w:rPr>
                <w:color w:val="FFFFFF"/>
                <w:sz w:val="23"/>
                <w:szCs w:val="23"/>
              </w:rPr>
              <w:t xml:space="preserve"> </w:t>
            </w:r>
            <w:proofErr w:type="spellStart"/>
            <w:r w:rsidRPr="005D1745">
              <w:rPr>
                <w:color w:val="FFFFFF"/>
                <w:sz w:val="23"/>
                <w:szCs w:val="23"/>
              </w:rPr>
              <w:t>оприлюднення</w:t>
            </w:r>
            <w:proofErr w:type="spellEnd"/>
            <w:r w:rsidRPr="005D1745">
              <w:rPr>
                <w:color w:val="FFFFFF"/>
                <w:sz w:val="23"/>
                <w:szCs w:val="23"/>
              </w:rPr>
              <w:t xml:space="preserve"> </w:t>
            </w:r>
            <w:proofErr w:type="spellStart"/>
            <w:r w:rsidRPr="005D1745">
              <w:rPr>
                <w:color w:val="FFFFFF"/>
                <w:sz w:val="23"/>
                <w:szCs w:val="23"/>
              </w:rPr>
              <w:t>Повідомлення</w:t>
            </w:r>
            <w:proofErr w:type="spellEnd"/>
            <w:r w:rsidRPr="005D1745">
              <w:rPr>
                <w:color w:val="FFFFFF"/>
                <w:sz w:val="23"/>
                <w:szCs w:val="23"/>
              </w:rPr>
              <w:t xml:space="preserve"> (</w:t>
            </w:r>
            <w:proofErr w:type="spellStart"/>
            <w:r w:rsidRPr="005D1745">
              <w:rPr>
                <w:color w:val="FFFFFF"/>
                <w:sz w:val="23"/>
                <w:szCs w:val="23"/>
              </w:rPr>
              <w:t>Повідомлення</w:t>
            </w:r>
            <w:proofErr w:type="spellEnd"/>
            <w:r w:rsidRPr="005D1745">
              <w:rPr>
                <w:color w:val="FFFFFF"/>
                <w:sz w:val="23"/>
                <w:szCs w:val="23"/>
              </w:rPr>
              <w:t xml:space="preserve"> про </w:t>
            </w:r>
            <w:proofErr w:type="spellStart"/>
            <w:r w:rsidRPr="005D1745">
              <w:rPr>
                <w:color w:val="FFFFFF"/>
                <w:sz w:val="23"/>
                <w:szCs w:val="23"/>
              </w:rPr>
              <w:t>інформацію</w:t>
            </w:r>
            <w:proofErr w:type="spellEnd"/>
            <w:r w:rsidRPr="005D1745">
              <w:rPr>
                <w:color w:val="FFFFFF"/>
                <w:sz w:val="23"/>
                <w:szCs w:val="23"/>
              </w:rPr>
              <w:t>)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 xml:space="preserve">1.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Повідомлення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розміщено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у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загальнодоступній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інформаційній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базі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даних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Комісії</w:t>
            </w:r>
            <w:proofErr w:type="spellEnd"/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>(дата)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 xml:space="preserve">2.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Повідомлення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опубліковано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у*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 xml:space="preserve">(номер та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офіційного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друкованого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видання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>(дата)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 xml:space="preserve">3.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Повідомлення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розміщено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сторінці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 xml:space="preserve">в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мережі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Інтернет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color w:val="000000"/>
                <w:sz w:val="21"/>
                <w:szCs w:val="21"/>
              </w:rPr>
            </w:pP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 xml:space="preserve">(адреса </w:t>
            </w:r>
            <w:proofErr w:type="spellStart"/>
            <w:r w:rsidRPr="005D1745">
              <w:rPr>
                <w:color w:val="000000"/>
                <w:sz w:val="21"/>
                <w:szCs w:val="21"/>
              </w:rPr>
              <w:t>сторінки</w:t>
            </w:r>
            <w:proofErr w:type="spellEnd"/>
            <w:r w:rsidRPr="005D1745">
              <w:rPr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5D1745">
              <w:rPr>
                <w:color w:val="000000"/>
                <w:sz w:val="21"/>
                <w:szCs w:val="21"/>
              </w:rPr>
              <w:t>(дата)</w:t>
            </w:r>
          </w:p>
        </w:tc>
      </w:tr>
    </w:tbl>
    <w:p w:rsidR="005D1745" w:rsidRPr="005D1745" w:rsidRDefault="005D1745" w:rsidP="005D1745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proofErr w:type="spellStart"/>
      <w:r w:rsidRPr="005D1745">
        <w:rPr>
          <w:rFonts w:ascii="MyriadPro" w:hAnsi="MyriadPro"/>
          <w:b/>
          <w:bCs/>
          <w:color w:val="000000"/>
          <w:sz w:val="48"/>
          <w:szCs w:val="48"/>
        </w:rPr>
        <w:t>Відомості</w:t>
      </w:r>
      <w:proofErr w:type="spellEnd"/>
      <w:r w:rsidRPr="005D1745">
        <w:rPr>
          <w:rFonts w:ascii="MyriadPro" w:hAnsi="MyriadPro"/>
          <w:b/>
          <w:bCs/>
          <w:color w:val="000000"/>
          <w:sz w:val="48"/>
          <w:szCs w:val="48"/>
        </w:rPr>
        <w:t xml:space="preserve"> про </w:t>
      </w:r>
      <w:proofErr w:type="spellStart"/>
      <w:r w:rsidRPr="005D1745">
        <w:rPr>
          <w:rFonts w:ascii="MyriadPro" w:hAnsi="MyriadPro"/>
          <w:b/>
          <w:bCs/>
          <w:color w:val="000000"/>
          <w:sz w:val="48"/>
          <w:szCs w:val="48"/>
        </w:rPr>
        <w:t>зміну</w:t>
      </w:r>
      <w:proofErr w:type="spellEnd"/>
      <w:r w:rsidRPr="005D1745">
        <w:rPr>
          <w:rFonts w:ascii="MyriadPro" w:hAnsi="MyriadPro"/>
          <w:b/>
          <w:bCs/>
          <w:color w:val="000000"/>
          <w:sz w:val="48"/>
          <w:szCs w:val="48"/>
        </w:rPr>
        <w:t xml:space="preserve"> складу </w:t>
      </w:r>
      <w:proofErr w:type="spellStart"/>
      <w:r w:rsidRPr="005D1745">
        <w:rPr>
          <w:rFonts w:ascii="MyriadPro" w:hAnsi="MyriadPro"/>
          <w:b/>
          <w:bCs/>
          <w:color w:val="000000"/>
          <w:sz w:val="48"/>
          <w:szCs w:val="48"/>
        </w:rPr>
        <w:t>посадових</w:t>
      </w:r>
      <w:proofErr w:type="spellEnd"/>
      <w:r w:rsidRPr="005D1745">
        <w:rPr>
          <w:rFonts w:ascii="MyriadPro" w:hAnsi="MyriadPro"/>
          <w:b/>
          <w:bCs/>
          <w:color w:val="000000"/>
          <w:sz w:val="48"/>
          <w:szCs w:val="48"/>
        </w:rPr>
        <w:t xml:space="preserve"> </w:t>
      </w:r>
      <w:proofErr w:type="spellStart"/>
      <w:r w:rsidRPr="005D1745">
        <w:rPr>
          <w:rFonts w:ascii="MyriadPro" w:hAnsi="MyriadPro"/>
          <w:b/>
          <w:bCs/>
          <w:color w:val="000000"/>
          <w:sz w:val="48"/>
          <w:szCs w:val="48"/>
        </w:rPr>
        <w:t>осіб</w:t>
      </w:r>
      <w:proofErr w:type="spellEnd"/>
      <w:r w:rsidRPr="005D1745">
        <w:rPr>
          <w:rFonts w:ascii="MyriadPro" w:hAnsi="MyriadPro"/>
          <w:b/>
          <w:bCs/>
          <w:color w:val="000000"/>
          <w:sz w:val="48"/>
          <w:szCs w:val="48"/>
        </w:rPr>
        <w:t xml:space="preserve"> </w:t>
      </w:r>
      <w:proofErr w:type="spellStart"/>
      <w:r w:rsidRPr="005D1745">
        <w:rPr>
          <w:rFonts w:ascii="MyriadPro" w:hAnsi="MyriadPro"/>
          <w:b/>
          <w:bCs/>
          <w:color w:val="000000"/>
          <w:sz w:val="48"/>
          <w:szCs w:val="48"/>
        </w:rPr>
        <w:t>емітента</w:t>
      </w:r>
      <w:proofErr w:type="spellEnd"/>
    </w:p>
    <w:tbl>
      <w:tblPr>
        <w:tblW w:w="183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7"/>
        <w:gridCol w:w="3535"/>
        <w:gridCol w:w="1941"/>
        <w:gridCol w:w="4021"/>
        <w:gridCol w:w="4240"/>
        <w:gridCol w:w="2976"/>
      </w:tblGrid>
      <w:tr w:rsidR="005D1745" w:rsidRPr="005D1745" w:rsidTr="005D1745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5D1745" w:rsidRPr="005D1745" w:rsidRDefault="005D1745" w:rsidP="005D1745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Дата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вчинення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дії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5D1745" w:rsidRPr="005D1745" w:rsidRDefault="005D1745" w:rsidP="005D1745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Зміни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(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призначено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звільнено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обрано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або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припинено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повноваження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5D1745" w:rsidRPr="005D1745" w:rsidRDefault="005D1745" w:rsidP="005D1745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Посада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5D1745" w:rsidRPr="005D1745" w:rsidRDefault="005D1745" w:rsidP="005D1745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Прізвище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ім’я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, по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батькові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фізичної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особи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або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повне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найменування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юридичної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особи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5D1745" w:rsidRPr="005D1745" w:rsidRDefault="005D1745" w:rsidP="005D1745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Паспортні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дані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фізичної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особи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або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ідентифікаційний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код за ЄДРПОУ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юридичної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особи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5D1745" w:rsidRPr="005D1745" w:rsidRDefault="005D1745" w:rsidP="005D1745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Розмір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частки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в статутному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капіталі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емітента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(у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відсотках</w:t>
            </w:r>
            <w:proofErr w:type="spellEnd"/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)</w:t>
            </w:r>
          </w:p>
        </w:tc>
      </w:tr>
      <w:tr w:rsidR="005D1745" w:rsidRPr="005D1745" w:rsidTr="005D1745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5D1745" w:rsidRPr="005D1745" w:rsidRDefault="005D1745" w:rsidP="005D1745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5D1745" w:rsidRPr="005D1745" w:rsidRDefault="005D1745" w:rsidP="005D1745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5D1745" w:rsidRPr="005D1745" w:rsidRDefault="005D1745" w:rsidP="005D1745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5D1745" w:rsidRPr="005D1745" w:rsidRDefault="005D1745" w:rsidP="005D1745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5D1745" w:rsidRPr="005D1745" w:rsidRDefault="005D1745" w:rsidP="005D1745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5D1745" w:rsidRPr="005D1745" w:rsidRDefault="005D1745" w:rsidP="005D1745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5D1745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6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30.09.2016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обрано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Голова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Васiл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Стефанов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Стефанов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5D1745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</w:t>
            </w:r>
            <w:proofErr w:type="spellEnd"/>
            <w:r w:rsidRPr="005D1745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5D1745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: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«СК «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Україна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» (Протокол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30.09.2016р.),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прийнято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обрати пана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Васiл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Стефанов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Стефанов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Головою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з 30.09.2016р.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Васiл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Стефанов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Стефанов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обраний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на посаду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Товариства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з 30.09.2016р. до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наступних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чергових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зборiв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акцiонерiв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, не є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представником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акцiонера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згоду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паспортних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даних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не давав,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часткою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в статутному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(0%),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непогашеної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злочини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має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протягом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останнiх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п’яти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рокiв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перебував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наступних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посадах: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Березень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2013 –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дотепер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–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Євро-Фiнанс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АТ, член Ради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Директорiв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i Голова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iнвестицiйної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банкiвської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дiяльностi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i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злиттiв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поглинань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iнвестицiй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;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Березень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2013 –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дотепер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: Авто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Юнiон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Пропертiс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експерт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з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управлiння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сiльськогосподарськими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землями,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Управляюча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компанiя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Булленд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Iнвестментс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РЕIТ;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Вересень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2009 –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дотепер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–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Вiнарт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Стефановi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Лтд,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спiввласник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i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керуючий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директор;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Вересень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2008 –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дотепер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–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Арконт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-А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Лтл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/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Арконт-Iнвест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Лтд.,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Спiввласник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Фiнансовий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i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Бiзнес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Директор –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Мiжнароднi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клiєнти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.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30.09.2016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припинено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Косенко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Євгенiй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Григорович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5D1745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</w:t>
            </w:r>
            <w:proofErr w:type="spellEnd"/>
            <w:r w:rsidRPr="005D1745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5D1745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: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“СК “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Україна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” (Протокол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30.09.2016р.)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прийнято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продовжити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виконуючого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обов’язки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Косенка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Євгенiя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Григоровича до 31.12.2017р.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Косенко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Євгенiй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Григорович,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продовжено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до 31.12.2017р.,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згоду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паспортних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даних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не давав,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часткою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в статутному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(0%),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непогашеної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злочини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має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перебуває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посадi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з 02.11.2015р.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30.09.2016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обрано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Косенко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Євгенiй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Григорович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5D1745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</w:t>
            </w:r>
            <w:proofErr w:type="spellEnd"/>
            <w:r w:rsidRPr="005D1745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5D1745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: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“СК “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Україна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”» (Протокол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30.09.2016р.)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прийнято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продовжити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виконуючого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обов’язки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Косенка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Євгенiя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Григоровича до 31.12.2017р.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Косенко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Євгенiй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Григорович,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продовжено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до 31.12.2017р.,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згоду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паспортних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даних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не давав,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часткою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в статутному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(0%),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непогашеної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злочини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має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протягом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останнiх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п’яти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рокiв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перебував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наступних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посадах: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lastRenderedPageBreak/>
              <w:t xml:space="preserve">06.09.2010р.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прийнятий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до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» на посаду заступника начальника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вiддiлу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врегулювання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збиткiв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; 16.05.2011р. переведений на посаду начальника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вiддiлу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врегулювання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збиткiв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; 19.10.2012р. переведений на посаду начальника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управлiння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врегулювання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збиткiв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, де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працює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по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теперiшнiй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час;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02.02.2015р.- 01.05.2015р. –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».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02.05.2015р. – 01.11.2015р. –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»;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02.11.2015р.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призначений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».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lastRenderedPageBreak/>
              <w:t>30.09.2016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обрано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Голова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Ревiзiйної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комiсiї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Александер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Iванов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Савов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5D1745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</w:t>
            </w:r>
            <w:proofErr w:type="spellEnd"/>
            <w:r w:rsidRPr="005D1745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5D1745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:</w:t>
            </w:r>
          </w:p>
        </w:tc>
      </w:tr>
      <w:tr w:rsidR="005D1745" w:rsidRPr="005D1745" w:rsidTr="005D1745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5D1745" w:rsidRPr="005D1745" w:rsidRDefault="005D1745" w:rsidP="005D174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Ревiзiйної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комiсiї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«СК «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Україна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» (Протокол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30.09.2016р.),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було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прийнято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обрати пана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Александер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Iванов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Савов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Головою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Ревiзiйної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комiсiї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Товариства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з 30.09.2016р.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Александер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Iванов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Савов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призначений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на посаду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Ревiзiйної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комiсiї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Товариства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з 30.09.2016р. на три роки,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згоду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паспортних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даних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не давав,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часткою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в статутному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(0%),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непогашеної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злочини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має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протягом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останнiх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п’яти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рокiв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перебував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наступних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посадах: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Сiчень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2016 –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дотепер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: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Iншуринс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Груп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АТ,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фiнансовий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директор;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Березень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2015 –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грудень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2015: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Iншуринс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Груп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АТ, голова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вiддiлу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звiтностi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;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Березень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2014 –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лютий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2015: Страхова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компанiя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АТ, заступник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фiнансового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менеджера;</w:t>
            </w:r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Сiчень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2008 –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лютий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2014: QBE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Iншуринс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Європа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)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Лiмiтед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–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вiддiлення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в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Софiї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>фiнансовий</w:t>
            </w:r>
            <w:proofErr w:type="spellEnd"/>
            <w:r w:rsidRPr="005D1745">
              <w:rPr>
                <w:rFonts w:ascii="MyriadPro" w:hAnsi="MyriadPro"/>
                <w:color w:val="000000"/>
                <w:sz w:val="21"/>
                <w:szCs w:val="21"/>
              </w:rPr>
              <w:t xml:space="preserve"> менеджер.</w:t>
            </w:r>
          </w:p>
        </w:tc>
      </w:tr>
    </w:tbl>
    <w:p w:rsidR="001B03BC" w:rsidRPr="005D1745" w:rsidRDefault="001B03BC" w:rsidP="005D1745">
      <w:bookmarkStart w:id="0" w:name="_GoBack"/>
      <w:bookmarkEnd w:id="0"/>
    </w:p>
    <w:sectPr w:rsidR="001B03BC" w:rsidRPr="005D1745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Dejavu Sans Condens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5D1745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3106B"/>
    <w:rsid w:val="009D4CE7"/>
    <w:rsid w:val="00A01262"/>
    <w:rsid w:val="00B3540C"/>
    <w:rsid w:val="00B50F8C"/>
    <w:rsid w:val="00BC095F"/>
    <w:rsid w:val="00BF4040"/>
    <w:rsid w:val="00C32991"/>
    <w:rsid w:val="00C571FA"/>
    <w:rsid w:val="00CD78C1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7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D174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35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278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uroins@euroins.com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9570B-5D6B-453A-992F-EBBDDAAF1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4744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2021-06-30T20:46:00Z</dcterms:created>
  <dcterms:modified xsi:type="dcterms:W3CDTF">2021-06-30T20:46:00Z</dcterms:modified>
</cp:coreProperties>
</file>